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926" w:rsidRPr="00377477" w:rsidRDefault="000D7926" w:rsidP="000D7926">
      <w:pPr>
        <w:ind w:left="12049"/>
        <w:jc w:val="center"/>
        <w:rPr>
          <w:szCs w:val="26"/>
        </w:rPr>
      </w:pPr>
      <w:r w:rsidRPr="00377477">
        <w:rPr>
          <w:szCs w:val="26"/>
        </w:rPr>
        <w:t>Додаток 4</w:t>
      </w:r>
      <w:r>
        <w:rPr>
          <w:szCs w:val="26"/>
        </w:rPr>
        <w:br/>
      </w:r>
      <w:r w:rsidRPr="00377477">
        <w:rPr>
          <w:szCs w:val="26"/>
        </w:rPr>
        <w:t>до Ліцензійних умов</w:t>
      </w:r>
    </w:p>
    <w:p w:rsidR="000D7926" w:rsidRPr="00377477" w:rsidRDefault="000D7926" w:rsidP="000D7926">
      <w:pPr>
        <w:jc w:val="right"/>
        <w:rPr>
          <w:szCs w:val="26"/>
        </w:rPr>
      </w:pPr>
    </w:p>
    <w:p w:rsidR="000D7926" w:rsidRPr="00377477" w:rsidRDefault="000D7926" w:rsidP="000D7926">
      <w:pPr>
        <w:tabs>
          <w:tab w:val="left" w:pos="709"/>
        </w:tabs>
        <w:jc w:val="center"/>
        <w:rPr>
          <w:szCs w:val="26"/>
        </w:rPr>
      </w:pPr>
      <w:r w:rsidRPr="00377477">
        <w:rPr>
          <w:szCs w:val="26"/>
        </w:rPr>
        <w:t xml:space="preserve">ВІДОМОСТІ </w:t>
      </w:r>
      <w:r>
        <w:rPr>
          <w:szCs w:val="26"/>
        </w:rPr>
        <w:br/>
      </w:r>
      <w:r w:rsidRPr="00377477">
        <w:rPr>
          <w:szCs w:val="26"/>
        </w:rPr>
        <w:t>про кількісні та якісні показники матеріально-технічного</w:t>
      </w:r>
      <w:r w:rsidRPr="00377477">
        <w:rPr>
          <w:szCs w:val="26"/>
        </w:rPr>
        <w:br/>
        <w:t>забезпечення освітньої діяльності у сфері вищої освіти</w:t>
      </w:r>
    </w:p>
    <w:p w:rsidR="000D7926" w:rsidRPr="00377477" w:rsidRDefault="000D7926" w:rsidP="000D7926">
      <w:pPr>
        <w:tabs>
          <w:tab w:val="left" w:pos="709"/>
        </w:tabs>
        <w:jc w:val="center"/>
        <w:rPr>
          <w:szCs w:val="26"/>
        </w:rPr>
      </w:pPr>
    </w:p>
    <w:p w:rsidR="000D7926" w:rsidRPr="00377477" w:rsidRDefault="000D7926" w:rsidP="000D7926">
      <w:pPr>
        <w:ind w:firstLine="720"/>
        <w:jc w:val="both"/>
        <w:rPr>
          <w:szCs w:val="26"/>
        </w:rPr>
      </w:pPr>
      <w:r w:rsidRPr="00377477">
        <w:rPr>
          <w:szCs w:val="26"/>
        </w:rPr>
        <w:t>1. Інформація про загальн</w:t>
      </w:r>
      <w:r>
        <w:rPr>
          <w:szCs w:val="26"/>
        </w:rPr>
        <w:t>у</w:t>
      </w:r>
      <w:r w:rsidRPr="00377477">
        <w:rPr>
          <w:szCs w:val="26"/>
        </w:rPr>
        <w:t xml:space="preserve"> площ</w:t>
      </w:r>
      <w:r>
        <w:rPr>
          <w:szCs w:val="26"/>
        </w:rPr>
        <w:t>у</w:t>
      </w:r>
      <w:r w:rsidRPr="00377477">
        <w:rPr>
          <w:szCs w:val="26"/>
        </w:rPr>
        <w:t xml:space="preserve"> приміщень, що використовуються у навчальному процесі</w:t>
      </w:r>
    </w:p>
    <w:tbl>
      <w:tblPr>
        <w:tblpPr w:leftFromText="180" w:rightFromText="180" w:vertAnchor="text" w:horzAnchor="margin" w:tblpY="235"/>
        <w:tblW w:w="15329" w:type="dxa"/>
        <w:tblLayout w:type="fixed"/>
        <w:tblLook w:val="0000"/>
      </w:tblPr>
      <w:tblGrid>
        <w:gridCol w:w="590"/>
        <w:gridCol w:w="1138"/>
        <w:gridCol w:w="1214"/>
        <w:gridCol w:w="1381"/>
        <w:gridCol w:w="1725"/>
        <w:gridCol w:w="1452"/>
        <w:gridCol w:w="1537"/>
        <w:gridCol w:w="1417"/>
        <w:gridCol w:w="1625"/>
        <w:gridCol w:w="1625"/>
        <w:gridCol w:w="1625"/>
      </w:tblGrid>
      <w:tr w:rsidR="000D7926" w:rsidRPr="00377477" w:rsidTr="00E64B6B">
        <w:tc>
          <w:tcPr>
            <w:tcW w:w="172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Адреса приміщення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ind w:left="-57" w:right="-57"/>
              <w:jc w:val="center"/>
              <w:rPr>
                <w:sz w:val="24"/>
                <w:szCs w:val="24"/>
              </w:rPr>
            </w:pPr>
            <w:proofErr w:type="spellStart"/>
            <w:r w:rsidRPr="003102FF">
              <w:rPr>
                <w:sz w:val="24"/>
                <w:szCs w:val="24"/>
              </w:rPr>
              <w:t>Найме-нування</w:t>
            </w:r>
            <w:proofErr w:type="spellEnd"/>
            <w:r w:rsidRPr="003102FF">
              <w:rPr>
                <w:sz w:val="24"/>
                <w:szCs w:val="24"/>
              </w:rPr>
              <w:t xml:space="preserve"> власника майна</w:t>
            </w:r>
          </w:p>
        </w:tc>
        <w:tc>
          <w:tcPr>
            <w:tcW w:w="1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Площа (кв. м</w:t>
            </w:r>
            <w:r>
              <w:rPr>
                <w:sz w:val="24"/>
                <w:szCs w:val="24"/>
              </w:rPr>
              <w:t>етрів</w:t>
            </w:r>
            <w:r w:rsidRPr="003102FF">
              <w:rPr>
                <w:sz w:val="24"/>
                <w:szCs w:val="24"/>
              </w:rPr>
              <w:t>)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Найменування</w:t>
            </w:r>
            <w:r w:rsidRPr="003102FF">
              <w:rPr>
                <w:sz w:val="24"/>
                <w:szCs w:val="24"/>
              </w:rPr>
              <w:t xml:space="preserve"> та реквізити документа про право власності або оперативного управління або</w:t>
            </w:r>
            <w:r>
              <w:rPr>
                <w:sz w:val="24"/>
                <w:szCs w:val="24"/>
              </w:rPr>
              <w:t xml:space="preserve"> </w:t>
            </w:r>
            <w:r w:rsidRPr="003102FF">
              <w:rPr>
                <w:sz w:val="24"/>
                <w:szCs w:val="24"/>
              </w:rPr>
              <w:t>користування</w:t>
            </w:r>
          </w:p>
        </w:tc>
        <w:tc>
          <w:tcPr>
            <w:tcW w:w="4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Документ про право користування (договір оренди)</w:t>
            </w:r>
          </w:p>
        </w:tc>
        <w:tc>
          <w:tcPr>
            <w:tcW w:w="4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Інформація про наявність документів</w:t>
            </w:r>
          </w:p>
        </w:tc>
      </w:tr>
      <w:tr w:rsidR="000D7926" w:rsidRPr="00377477" w:rsidTr="00E64B6B">
        <w:tc>
          <w:tcPr>
            <w:tcW w:w="172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строк дії договору оренди </w:t>
            </w:r>
            <w:r>
              <w:rPr>
                <w:sz w:val="24"/>
                <w:szCs w:val="24"/>
              </w:rPr>
              <w:br/>
            </w:r>
            <w:r w:rsidRPr="003102FF">
              <w:rPr>
                <w:sz w:val="24"/>
                <w:szCs w:val="24"/>
              </w:rPr>
              <w:t>(з</w:t>
            </w:r>
            <w:r>
              <w:rPr>
                <w:sz w:val="24"/>
                <w:szCs w:val="24"/>
              </w:rPr>
              <w:t xml:space="preserve"> </w:t>
            </w:r>
            <w:r w:rsidRPr="003102FF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</w:t>
            </w:r>
            <w:r w:rsidRPr="003102FF">
              <w:rPr>
                <w:sz w:val="24"/>
                <w:szCs w:val="24"/>
              </w:rPr>
              <w:t xml:space="preserve"> по</w:t>
            </w:r>
            <w:r>
              <w:rPr>
                <w:sz w:val="24"/>
                <w:szCs w:val="24"/>
              </w:rPr>
              <w:t xml:space="preserve"> </w:t>
            </w:r>
            <w:r w:rsidRPr="003102FF">
              <w:rPr>
                <w:sz w:val="24"/>
                <w:szCs w:val="24"/>
              </w:rPr>
              <w:t>______)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наявність державної реєстрації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наявність </w:t>
            </w:r>
            <w:proofErr w:type="spellStart"/>
            <w:r w:rsidRPr="003102FF">
              <w:rPr>
                <w:sz w:val="24"/>
                <w:szCs w:val="24"/>
              </w:rPr>
              <w:t>нотарі-</w:t>
            </w:r>
            <w:proofErr w:type="spellEnd"/>
            <w:r w:rsidRPr="003102FF">
              <w:rPr>
                <w:sz w:val="24"/>
                <w:szCs w:val="24"/>
              </w:rPr>
              <w:t xml:space="preserve"> </w:t>
            </w:r>
            <w:proofErr w:type="spellStart"/>
            <w:r w:rsidRPr="003102FF">
              <w:rPr>
                <w:sz w:val="24"/>
                <w:szCs w:val="24"/>
              </w:rPr>
              <w:t>ального</w:t>
            </w:r>
            <w:proofErr w:type="spellEnd"/>
            <w:r w:rsidRPr="003102FF">
              <w:rPr>
                <w:sz w:val="24"/>
                <w:szCs w:val="24"/>
              </w:rPr>
              <w:t xml:space="preserve"> </w:t>
            </w:r>
            <w:proofErr w:type="spellStart"/>
            <w:r w:rsidRPr="003102FF">
              <w:rPr>
                <w:sz w:val="24"/>
                <w:szCs w:val="24"/>
              </w:rPr>
              <w:t>посвід-чення</w:t>
            </w:r>
            <w:proofErr w:type="spellEnd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від</w:t>
            </w:r>
            <w:r w:rsidRPr="003102FF">
              <w:rPr>
                <w:sz w:val="24"/>
                <w:szCs w:val="24"/>
              </w:rPr>
              <w:t>повідність санітарним нормам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від</w:t>
            </w:r>
            <w:r w:rsidRPr="003102FF">
              <w:rPr>
                <w:sz w:val="24"/>
                <w:szCs w:val="24"/>
              </w:rPr>
              <w:t>повідність вимогам правил пожежної безпеки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7926" w:rsidRPr="003102FF" w:rsidRDefault="000D7926" w:rsidP="00E64B6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від</w:t>
            </w:r>
            <w:r w:rsidRPr="003102FF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відність нормам з охорони праці</w:t>
            </w:r>
          </w:p>
        </w:tc>
      </w:tr>
      <w:tr w:rsidR="000D7926" w:rsidRPr="00377477" w:rsidTr="00E64B6B">
        <w:tc>
          <w:tcPr>
            <w:tcW w:w="590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214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725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0D7926" w:rsidRPr="00377477" w:rsidRDefault="000D7926" w:rsidP="00E64B6B">
            <w:pPr>
              <w:rPr>
                <w:szCs w:val="26"/>
              </w:rPr>
            </w:pPr>
          </w:p>
        </w:tc>
      </w:tr>
    </w:tbl>
    <w:p w:rsidR="000D7926" w:rsidRPr="00377477" w:rsidRDefault="000D7926" w:rsidP="000D7926">
      <w:pPr>
        <w:tabs>
          <w:tab w:val="left" w:pos="709"/>
        </w:tabs>
        <w:ind w:firstLine="567"/>
        <w:jc w:val="both"/>
        <w:rPr>
          <w:szCs w:val="26"/>
        </w:rPr>
      </w:pPr>
    </w:p>
    <w:p w:rsidR="000D7926" w:rsidRDefault="000D7926" w:rsidP="000D7926">
      <w:pPr>
        <w:pStyle w:val="2"/>
        <w:spacing w:line="240" w:lineRule="auto"/>
        <w:ind w:left="284"/>
        <w:rPr>
          <w:rFonts w:ascii="Antiqua" w:hAnsi="Antiqua"/>
          <w:sz w:val="22"/>
          <w:szCs w:val="22"/>
        </w:rPr>
      </w:pPr>
    </w:p>
    <w:p w:rsidR="000D7926" w:rsidRDefault="000D7926" w:rsidP="000D7926">
      <w:pPr>
        <w:pStyle w:val="2"/>
        <w:spacing w:line="240" w:lineRule="auto"/>
        <w:ind w:left="284"/>
        <w:rPr>
          <w:rFonts w:ascii="Antiqua" w:hAnsi="Antiqua"/>
          <w:sz w:val="22"/>
          <w:szCs w:val="22"/>
        </w:rPr>
      </w:pPr>
    </w:p>
    <w:p w:rsidR="000D7926" w:rsidRDefault="000D7926" w:rsidP="000D7926">
      <w:pPr>
        <w:pStyle w:val="2"/>
        <w:spacing w:line="240" w:lineRule="auto"/>
        <w:ind w:left="284"/>
        <w:rPr>
          <w:rFonts w:ascii="Antiqua" w:hAnsi="Antiqua"/>
          <w:sz w:val="22"/>
          <w:szCs w:val="22"/>
        </w:rPr>
      </w:pPr>
    </w:p>
    <w:p w:rsidR="000D7926" w:rsidRDefault="000D7926" w:rsidP="000D7926">
      <w:pPr>
        <w:pStyle w:val="2"/>
        <w:spacing w:line="240" w:lineRule="auto"/>
        <w:ind w:left="284"/>
        <w:rPr>
          <w:rFonts w:ascii="Antiqua" w:hAnsi="Antiqua"/>
          <w:sz w:val="22"/>
          <w:szCs w:val="22"/>
        </w:rPr>
      </w:pPr>
    </w:p>
    <w:p w:rsidR="000D7926" w:rsidRPr="00A66146" w:rsidRDefault="000D7926" w:rsidP="000D7926">
      <w:pPr>
        <w:pStyle w:val="2"/>
        <w:spacing w:line="240" w:lineRule="auto"/>
        <w:ind w:left="284"/>
        <w:rPr>
          <w:rFonts w:ascii="Antiqua" w:hAnsi="Antiqua"/>
          <w:sz w:val="22"/>
          <w:szCs w:val="22"/>
        </w:rPr>
      </w:pPr>
    </w:p>
    <w:p w:rsidR="000D7926" w:rsidRPr="00A66146" w:rsidRDefault="000D7926" w:rsidP="000D7926">
      <w:pPr>
        <w:pStyle w:val="2"/>
        <w:spacing w:line="240" w:lineRule="auto"/>
        <w:ind w:left="284"/>
        <w:rPr>
          <w:rFonts w:ascii="Antiqua" w:hAnsi="Antiqua"/>
          <w:sz w:val="22"/>
          <w:szCs w:val="22"/>
          <w:lang w:val="ru-RU"/>
        </w:rPr>
        <w:sectPr w:rsidR="000D7926" w:rsidRPr="00A66146" w:rsidSect="00F003D6">
          <w:headerReference w:type="default" r:id="rId4"/>
          <w:pgSz w:w="16838" w:h="11906" w:orient="landscape" w:code="9"/>
          <w:pgMar w:top="1701" w:right="1134" w:bottom="1079" w:left="1134" w:header="567" w:footer="567" w:gutter="0"/>
          <w:pgNumType w:start="2"/>
          <w:cols w:space="720"/>
          <w:titlePg/>
          <w:docGrid w:linePitch="354"/>
        </w:sectPr>
      </w:pPr>
    </w:p>
    <w:p w:rsidR="000D7926" w:rsidRPr="003B13A9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B13A9">
        <w:rPr>
          <w:rFonts w:ascii="Antiqua" w:hAnsi="Antiqua"/>
          <w:sz w:val="26"/>
          <w:szCs w:val="26"/>
        </w:rPr>
        <w:lastRenderedPageBreak/>
        <w:t>2. Забезпечення приміщеннями навчального при</w:t>
      </w:r>
      <w:r>
        <w:rPr>
          <w:rFonts w:ascii="Antiqua" w:hAnsi="Antiqua"/>
          <w:sz w:val="26"/>
          <w:szCs w:val="26"/>
        </w:rPr>
        <w:t>значення та іншими приміщеннями</w:t>
      </w:r>
    </w:p>
    <w:tbl>
      <w:tblPr>
        <w:tblW w:w="9969" w:type="dxa"/>
        <w:tblInd w:w="-176" w:type="dxa"/>
        <w:tblLayout w:type="fixed"/>
        <w:tblLook w:val="0000"/>
      </w:tblPr>
      <w:tblGrid>
        <w:gridCol w:w="835"/>
        <w:gridCol w:w="4320"/>
        <w:gridCol w:w="1162"/>
        <w:gridCol w:w="1184"/>
        <w:gridCol w:w="1243"/>
        <w:gridCol w:w="1225"/>
      </w:tblGrid>
      <w:tr w:rsidR="000D7926" w:rsidRPr="003B13A9" w:rsidTr="00E64B6B">
        <w:trPr>
          <w:trHeight w:val="20"/>
        </w:trPr>
        <w:tc>
          <w:tcPr>
            <w:tcW w:w="515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Найменування приміщення</w:t>
            </w:r>
            <w:r w:rsidRPr="003B13A9">
              <w:rPr>
                <w:szCs w:val="26"/>
              </w:rPr>
              <w:t xml:space="preserve"> 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Площа приміщень (кв. м</w:t>
            </w:r>
            <w:r>
              <w:rPr>
                <w:szCs w:val="26"/>
              </w:rPr>
              <w:t>етрів</w:t>
            </w:r>
            <w:r w:rsidRPr="003B13A9">
              <w:rPr>
                <w:szCs w:val="26"/>
              </w:rPr>
              <w:t>)</w:t>
            </w:r>
          </w:p>
        </w:tc>
      </w:tr>
      <w:tr w:rsidR="000D7926" w:rsidRPr="003B13A9" w:rsidTr="00E64B6B">
        <w:trPr>
          <w:trHeight w:val="20"/>
        </w:trPr>
        <w:tc>
          <w:tcPr>
            <w:tcW w:w="515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усього</w:t>
            </w:r>
          </w:p>
        </w:tc>
        <w:tc>
          <w:tcPr>
            <w:tcW w:w="3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у</w:t>
            </w:r>
            <w:r w:rsidRPr="003B13A9">
              <w:rPr>
                <w:szCs w:val="26"/>
              </w:rPr>
              <w:t xml:space="preserve"> тому числі</w:t>
            </w:r>
          </w:p>
        </w:tc>
      </w:tr>
      <w:tr w:rsidR="000D7926" w:rsidRPr="003B13A9" w:rsidTr="00E64B6B">
        <w:trPr>
          <w:trHeight w:val="20"/>
        </w:trPr>
        <w:tc>
          <w:tcPr>
            <w:tcW w:w="515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власних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орендо-ваних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D7926" w:rsidRPr="003B13A9" w:rsidRDefault="000D7926" w:rsidP="00E64B6B">
            <w:pPr>
              <w:spacing w:before="60" w:after="60"/>
              <w:jc w:val="center"/>
              <w:rPr>
                <w:szCs w:val="26"/>
              </w:rPr>
            </w:pPr>
            <w:r w:rsidRPr="003B13A9">
              <w:rPr>
                <w:szCs w:val="26"/>
              </w:rPr>
              <w:t>здан</w:t>
            </w:r>
            <w:r>
              <w:rPr>
                <w:szCs w:val="26"/>
              </w:rPr>
              <w:t>их</w:t>
            </w:r>
            <w:r w:rsidRPr="003B13A9">
              <w:rPr>
                <w:szCs w:val="26"/>
              </w:rPr>
              <w:t xml:space="preserve"> в оренду</w:t>
            </w:r>
          </w:p>
        </w:tc>
      </w:tr>
      <w:tr w:rsidR="000D7926" w:rsidRPr="003B13A9" w:rsidTr="00E64B6B">
        <w:tc>
          <w:tcPr>
            <w:tcW w:w="835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1.</w:t>
            </w: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Навчальні приміщення, усього</w:t>
            </w:r>
          </w:p>
          <w:p w:rsidR="000D7926" w:rsidRPr="003B13A9" w:rsidRDefault="000D7926" w:rsidP="00E64B6B">
            <w:pPr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у тому числі:</w:t>
            </w:r>
          </w:p>
        </w:tc>
        <w:tc>
          <w:tcPr>
            <w:tcW w:w="1162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both"/>
              <w:rPr>
                <w:szCs w:val="26"/>
              </w:rPr>
            </w:pP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приміщення для занять студентів, курсантів, слухачів (лекційні, аудиторні приміщення, кабінети, лабораторії тощо)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both"/>
              <w:rPr>
                <w:szCs w:val="26"/>
              </w:rPr>
            </w:pPr>
          </w:p>
        </w:tc>
        <w:tc>
          <w:tcPr>
            <w:tcW w:w="4320" w:type="dxa"/>
          </w:tcPr>
          <w:p w:rsidR="000D7926" w:rsidRPr="003B13A9" w:rsidRDefault="000D7926" w:rsidP="00E64B6B">
            <w:pPr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комп</w:t>
            </w:r>
            <w:r>
              <w:rPr>
                <w:szCs w:val="26"/>
              </w:rPr>
              <w:t>’</w:t>
            </w:r>
            <w:r w:rsidRPr="003B13A9">
              <w:rPr>
                <w:szCs w:val="26"/>
              </w:rPr>
              <w:t>ютерні лабораторії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both"/>
              <w:rPr>
                <w:szCs w:val="26"/>
              </w:rPr>
            </w:pPr>
          </w:p>
        </w:tc>
        <w:tc>
          <w:tcPr>
            <w:tcW w:w="4320" w:type="dxa"/>
          </w:tcPr>
          <w:p w:rsidR="000D7926" w:rsidRPr="003B13A9" w:rsidRDefault="000D7926" w:rsidP="00E64B6B">
            <w:pPr>
              <w:jc w:val="both"/>
              <w:rPr>
                <w:szCs w:val="26"/>
              </w:rPr>
            </w:pPr>
            <w:r w:rsidRPr="003B13A9">
              <w:rPr>
                <w:szCs w:val="26"/>
              </w:rPr>
              <w:t>спортивні зали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2.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Приміщення для науково-</w:t>
            </w:r>
            <w:r w:rsidRPr="00214550">
              <w:rPr>
                <w:szCs w:val="26"/>
              </w:rPr>
              <w:t>педагогічних (педагогічних) працівників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3.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Службові приміщення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4.</w:t>
            </w:r>
          </w:p>
        </w:tc>
        <w:tc>
          <w:tcPr>
            <w:tcW w:w="4320" w:type="dxa"/>
          </w:tcPr>
          <w:p w:rsidR="000D7926" w:rsidRDefault="000D7926" w:rsidP="00E64B6B">
            <w:pPr>
              <w:rPr>
                <w:szCs w:val="26"/>
              </w:rPr>
            </w:pPr>
            <w:r>
              <w:rPr>
                <w:szCs w:val="26"/>
              </w:rPr>
              <w:t>Бібліотека</w:t>
            </w:r>
          </w:p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у тому числі читальні зали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5.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Гуртожитки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6.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 xml:space="preserve">Їдальні, буфети 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7.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Профілакторії, бази відпочинку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8.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 w:rsidRPr="003B13A9">
              <w:rPr>
                <w:szCs w:val="26"/>
              </w:rPr>
              <w:t>Медичні пункти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  <w:tr w:rsidR="000D7926" w:rsidRPr="003B13A9" w:rsidTr="00E64B6B">
        <w:tc>
          <w:tcPr>
            <w:tcW w:w="835" w:type="dxa"/>
          </w:tcPr>
          <w:p w:rsidR="000D7926" w:rsidRPr="003B13A9" w:rsidRDefault="000D7926" w:rsidP="00E64B6B">
            <w:pPr>
              <w:jc w:val="right"/>
              <w:rPr>
                <w:szCs w:val="26"/>
              </w:rPr>
            </w:pPr>
            <w:r w:rsidRPr="003B13A9">
              <w:rPr>
                <w:szCs w:val="26"/>
              </w:rPr>
              <w:t>9.</w:t>
            </w:r>
          </w:p>
        </w:tc>
        <w:tc>
          <w:tcPr>
            <w:tcW w:w="4320" w:type="dxa"/>
          </w:tcPr>
          <w:p w:rsidR="000D7926" w:rsidRPr="003B13A9" w:rsidRDefault="000D7926" w:rsidP="00E64B6B">
            <w:pPr>
              <w:rPr>
                <w:szCs w:val="26"/>
              </w:rPr>
            </w:pPr>
            <w:r>
              <w:rPr>
                <w:szCs w:val="26"/>
              </w:rPr>
              <w:t>Інші</w:t>
            </w:r>
          </w:p>
        </w:tc>
        <w:tc>
          <w:tcPr>
            <w:tcW w:w="1162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184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43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  <w:tc>
          <w:tcPr>
            <w:tcW w:w="1225" w:type="dxa"/>
          </w:tcPr>
          <w:p w:rsidR="000D7926" w:rsidRPr="003B13A9" w:rsidRDefault="000D7926" w:rsidP="00E64B6B">
            <w:pPr>
              <w:rPr>
                <w:szCs w:val="26"/>
              </w:rPr>
            </w:pPr>
          </w:p>
        </w:tc>
      </w:tr>
    </w:tbl>
    <w:p w:rsidR="000D7926" w:rsidRPr="003B13A9" w:rsidRDefault="000D7926" w:rsidP="000D7926">
      <w:pPr>
        <w:tabs>
          <w:tab w:val="left" w:pos="709"/>
        </w:tabs>
        <w:jc w:val="both"/>
        <w:rPr>
          <w:szCs w:val="26"/>
        </w:rPr>
      </w:pPr>
    </w:p>
    <w:p w:rsidR="000D7926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0D7926" w:rsidRPr="003B13A9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B13A9">
        <w:rPr>
          <w:rFonts w:ascii="Antiqua" w:hAnsi="Antiqua"/>
          <w:sz w:val="26"/>
          <w:szCs w:val="26"/>
        </w:rPr>
        <w:t>3. Обладнання лабораторій та спеціалізованих кабінетів</w:t>
      </w:r>
    </w:p>
    <w:p w:rsidR="000D7926" w:rsidRPr="003B13A9" w:rsidRDefault="000D7926" w:rsidP="000D7926">
      <w:pPr>
        <w:pStyle w:val="2"/>
        <w:spacing w:after="0" w:line="240" w:lineRule="auto"/>
        <w:ind w:left="0"/>
        <w:jc w:val="both"/>
        <w:rPr>
          <w:rFonts w:ascii="Antiqua" w:hAnsi="Antiqua"/>
          <w:sz w:val="26"/>
          <w:szCs w:val="26"/>
        </w:rPr>
      </w:pPr>
    </w:p>
    <w:tbl>
      <w:tblPr>
        <w:tblW w:w="97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2880"/>
        <w:gridCol w:w="3020"/>
      </w:tblGrid>
      <w:tr w:rsidR="000D7926" w:rsidRPr="003B13A9" w:rsidTr="00E64B6B">
        <w:tc>
          <w:tcPr>
            <w:tcW w:w="3888" w:type="dxa"/>
            <w:vAlign w:val="center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  <w:r>
              <w:rPr>
                <w:rFonts w:ascii="Antiqua" w:hAnsi="Antiqua"/>
                <w:sz w:val="26"/>
                <w:szCs w:val="26"/>
              </w:rPr>
              <w:t>Найменування лабораторії, спеціалізованого кабінету</w:t>
            </w:r>
            <w:r w:rsidRPr="003B13A9">
              <w:rPr>
                <w:rFonts w:ascii="Antiqua" w:hAnsi="Antiqua"/>
                <w:sz w:val="26"/>
                <w:szCs w:val="26"/>
              </w:rPr>
              <w:t>, їх площа</w:t>
            </w:r>
          </w:p>
        </w:tc>
        <w:tc>
          <w:tcPr>
            <w:tcW w:w="2880" w:type="dxa"/>
            <w:vAlign w:val="center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  <w:r>
              <w:rPr>
                <w:rFonts w:ascii="Antiqua" w:hAnsi="Antiqua"/>
                <w:sz w:val="26"/>
                <w:szCs w:val="26"/>
              </w:rPr>
              <w:t>Найменування навчальної</w:t>
            </w:r>
            <w:r w:rsidRPr="003B13A9">
              <w:rPr>
                <w:rFonts w:ascii="Antiqua" w:hAnsi="Antiqua"/>
                <w:sz w:val="26"/>
                <w:szCs w:val="26"/>
              </w:rPr>
              <w:t xml:space="preserve"> дисциплін</w:t>
            </w:r>
            <w:r>
              <w:rPr>
                <w:rFonts w:ascii="Antiqua" w:hAnsi="Antiqua"/>
                <w:sz w:val="26"/>
                <w:szCs w:val="26"/>
              </w:rPr>
              <w:t>и</w:t>
            </w:r>
          </w:p>
        </w:tc>
        <w:tc>
          <w:tcPr>
            <w:tcW w:w="3020" w:type="dxa"/>
            <w:vAlign w:val="center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  <w:r>
              <w:rPr>
                <w:rFonts w:ascii="Antiqua" w:hAnsi="Antiqua"/>
                <w:sz w:val="26"/>
                <w:szCs w:val="26"/>
              </w:rPr>
              <w:t>Найменування</w:t>
            </w:r>
            <w:r w:rsidRPr="003B13A9">
              <w:rPr>
                <w:rFonts w:ascii="Antiqua" w:hAnsi="Antiqua"/>
                <w:sz w:val="26"/>
                <w:szCs w:val="26"/>
              </w:rPr>
              <w:t xml:space="preserve"> обладнання, </w:t>
            </w:r>
            <w:proofErr w:type="spellStart"/>
            <w:r w:rsidRPr="003B13A9">
              <w:rPr>
                <w:rFonts w:ascii="Antiqua" w:hAnsi="Antiqua"/>
                <w:sz w:val="26"/>
                <w:szCs w:val="26"/>
              </w:rPr>
              <w:t>устатк</w:t>
            </w:r>
            <w:r>
              <w:rPr>
                <w:rFonts w:ascii="Antiqua" w:hAnsi="Antiqua"/>
                <w:sz w:val="26"/>
                <w:szCs w:val="26"/>
              </w:rPr>
              <w:t>о</w:t>
            </w:r>
            <w:r w:rsidRPr="003B13A9">
              <w:rPr>
                <w:rFonts w:ascii="Antiqua" w:hAnsi="Antiqua"/>
                <w:sz w:val="26"/>
                <w:szCs w:val="26"/>
              </w:rPr>
              <w:t>вання</w:t>
            </w:r>
            <w:proofErr w:type="spellEnd"/>
            <w:r w:rsidRPr="003B13A9">
              <w:rPr>
                <w:rFonts w:ascii="Antiqua" w:hAnsi="Antiqua"/>
                <w:sz w:val="26"/>
                <w:szCs w:val="26"/>
              </w:rPr>
              <w:t xml:space="preserve">, </w:t>
            </w:r>
            <w:r>
              <w:rPr>
                <w:rFonts w:ascii="Antiqua" w:hAnsi="Antiqua"/>
                <w:sz w:val="26"/>
                <w:szCs w:val="26"/>
              </w:rPr>
              <w:t xml:space="preserve">їх </w:t>
            </w:r>
            <w:r w:rsidRPr="003B13A9">
              <w:rPr>
                <w:rFonts w:ascii="Antiqua" w:hAnsi="Antiqua"/>
                <w:sz w:val="26"/>
                <w:szCs w:val="26"/>
              </w:rPr>
              <w:t>кількість</w:t>
            </w:r>
          </w:p>
        </w:tc>
      </w:tr>
    </w:tbl>
    <w:p w:rsidR="000D7926" w:rsidRPr="003B13A9" w:rsidRDefault="000D7926" w:rsidP="000D7926">
      <w:pPr>
        <w:tabs>
          <w:tab w:val="left" w:pos="709"/>
        </w:tabs>
        <w:jc w:val="both"/>
        <w:rPr>
          <w:szCs w:val="26"/>
        </w:rPr>
      </w:pPr>
    </w:p>
    <w:p w:rsidR="000D7926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pacing w:val="-4"/>
          <w:sz w:val="26"/>
          <w:szCs w:val="26"/>
        </w:rPr>
      </w:pPr>
    </w:p>
    <w:p w:rsidR="000D7926" w:rsidRPr="003B13A9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pacing w:val="-4"/>
          <w:sz w:val="26"/>
          <w:szCs w:val="26"/>
        </w:rPr>
      </w:pPr>
      <w:r w:rsidRPr="003B13A9">
        <w:rPr>
          <w:rFonts w:ascii="Antiqua" w:hAnsi="Antiqua"/>
          <w:spacing w:val="-4"/>
          <w:sz w:val="26"/>
          <w:szCs w:val="26"/>
        </w:rPr>
        <w:t xml:space="preserve">4. Обладнання, </w:t>
      </w:r>
      <w:proofErr w:type="spellStart"/>
      <w:r w:rsidRPr="003B13A9">
        <w:rPr>
          <w:rFonts w:ascii="Antiqua" w:hAnsi="Antiqua"/>
          <w:spacing w:val="-4"/>
          <w:sz w:val="26"/>
          <w:szCs w:val="26"/>
        </w:rPr>
        <w:t>устатк</w:t>
      </w:r>
      <w:r>
        <w:rPr>
          <w:rFonts w:ascii="Antiqua" w:hAnsi="Antiqua"/>
          <w:spacing w:val="-4"/>
          <w:sz w:val="26"/>
          <w:szCs w:val="26"/>
        </w:rPr>
        <w:t>о</w:t>
      </w:r>
      <w:r w:rsidRPr="003B13A9">
        <w:rPr>
          <w:rFonts w:ascii="Antiqua" w:hAnsi="Antiqua"/>
          <w:spacing w:val="-4"/>
          <w:sz w:val="26"/>
          <w:szCs w:val="26"/>
        </w:rPr>
        <w:t>вання</w:t>
      </w:r>
      <w:proofErr w:type="spellEnd"/>
      <w:r w:rsidRPr="003B13A9">
        <w:rPr>
          <w:rFonts w:ascii="Antiqua" w:hAnsi="Antiqua"/>
          <w:spacing w:val="-4"/>
          <w:sz w:val="26"/>
          <w:szCs w:val="26"/>
        </w:rPr>
        <w:t xml:space="preserve"> та програмне забезпечення спеціалізованих комп</w:t>
      </w:r>
      <w:r>
        <w:rPr>
          <w:rFonts w:ascii="Antiqua" w:hAnsi="Antiqua"/>
          <w:spacing w:val="-4"/>
          <w:sz w:val="26"/>
          <w:szCs w:val="26"/>
        </w:rPr>
        <w:t>’</w:t>
      </w:r>
      <w:r w:rsidRPr="003B13A9">
        <w:rPr>
          <w:rFonts w:ascii="Antiqua" w:hAnsi="Antiqua"/>
          <w:spacing w:val="-4"/>
          <w:sz w:val="26"/>
          <w:szCs w:val="26"/>
        </w:rPr>
        <w:t>ютерних лабораторій, які забезпечують виконання начального плану з</w:t>
      </w:r>
      <w:r>
        <w:rPr>
          <w:rFonts w:ascii="Antiqua" w:hAnsi="Antiqua"/>
          <w:spacing w:val="-4"/>
          <w:sz w:val="26"/>
          <w:szCs w:val="26"/>
        </w:rPr>
        <w:t>а</w:t>
      </w:r>
      <w:r w:rsidRPr="003B13A9">
        <w:rPr>
          <w:rFonts w:ascii="Antiqua" w:hAnsi="Antiqua"/>
          <w:spacing w:val="-4"/>
          <w:sz w:val="26"/>
          <w:szCs w:val="26"/>
        </w:rPr>
        <w:t xml:space="preserve"> </w:t>
      </w:r>
      <w:r>
        <w:rPr>
          <w:rFonts w:ascii="Antiqua" w:hAnsi="Antiqua"/>
          <w:spacing w:val="-4"/>
          <w:sz w:val="26"/>
          <w:szCs w:val="26"/>
        </w:rPr>
        <w:t>спеціальністю ____________________</w:t>
      </w:r>
      <w:r w:rsidRPr="003B13A9">
        <w:rPr>
          <w:rFonts w:ascii="Antiqua" w:hAnsi="Antiqua"/>
          <w:spacing w:val="-4"/>
          <w:sz w:val="26"/>
          <w:szCs w:val="26"/>
        </w:rPr>
        <w:t>________________</w:t>
      </w:r>
      <w:r>
        <w:rPr>
          <w:rFonts w:ascii="Antiqua" w:hAnsi="Antiqua"/>
          <w:spacing w:val="-4"/>
          <w:sz w:val="26"/>
          <w:szCs w:val="26"/>
        </w:rPr>
        <w:t>_</w:t>
      </w:r>
    </w:p>
    <w:p w:rsidR="000D7926" w:rsidRPr="003B13A9" w:rsidRDefault="000D7926" w:rsidP="000D7926">
      <w:pPr>
        <w:pStyle w:val="2"/>
        <w:spacing w:after="0" w:line="240" w:lineRule="auto"/>
        <w:ind w:left="0"/>
        <w:jc w:val="center"/>
        <w:rPr>
          <w:rFonts w:ascii="Antiqua" w:hAnsi="Antiqua"/>
          <w:spacing w:val="-4"/>
          <w:sz w:val="26"/>
          <w:szCs w:val="26"/>
        </w:rPr>
      </w:pPr>
    </w:p>
    <w:tbl>
      <w:tblPr>
        <w:tblW w:w="9720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1800"/>
        <w:gridCol w:w="1800"/>
        <w:gridCol w:w="1800"/>
        <w:gridCol w:w="1980"/>
      </w:tblGrid>
      <w:tr w:rsidR="000D7926" w:rsidRPr="00214550" w:rsidTr="00E64B6B">
        <w:tc>
          <w:tcPr>
            <w:tcW w:w="2340" w:type="dxa"/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before="60" w:after="60" w:line="240" w:lineRule="auto"/>
              <w:ind w:left="-108" w:right="-136"/>
              <w:jc w:val="center"/>
              <w:rPr>
                <w:rFonts w:ascii="Antiqua" w:hAnsi="Antiqua"/>
              </w:rPr>
            </w:pPr>
            <w:r w:rsidRPr="00214550">
              <w:rPr>
                <w:rFonts w:ascii="Antiqua" w:hAnsi="Antiqua"/>
              </w:rPr>
              <w:t>Найменування комп’ютерної лабораторії, її площа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before="60" w:after="60" w:line="240" w:lineRule="auto"/>
              <w:ind w:left="-108" w:right="-136"/>
              <w:jc w:val="center"/>
              <w:rPr>
                <w:rFonts w:ascii="Antiqua" w:hAnsi="Antiqua"/>
              </w:rPr>
            </w:pPr>
            <w:r w:rsidRPr="00214550">
              <w:rPr>
                <w:rFonts w:ascii="Antiqua" w:hAnsi="Antiqua"/>
              </w:rPr>
              <w:t xml:space="preserve">Найменування навчальної дисципліни 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before="60" w:after="60" w:line="240" w:lineRule="auto"/>
              <w:ind w:left="-108" w:right="-136"/>
              <w:jc w:val="center"/>
              <w:rPr>
                <w:rFonts w:ascii="Antiqua" w:hAnsi="Antiqua"/>
              </w:rPr>
            </w:pPr>
            <w:r w:rsidRPr="00214550">
              <w:rPr>
                <w:rFonts w:ascii="Antiqua" w:hAnsi="Antiqua"/>
              </w:rPr>
              <w:t>Модель і марка персональних комп’ютерів, їх кількість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before="60" w:after="60" w:line="240" w:lineRule="auto"/>
              <w:ind w:left="-108" w:right="-136"/>
              <w:jc w:val="center"/>
              <w:rPr>
                <w:rFonts w:ascii="Antiqua" w:hAnsi="Antiqua"/>
              </w:rPr>
            </w:pPr>
            <w:r>
              <w:rPr>
                <w:rFonts w:ascii="Antiqua" w:hAnsi="Antiqua"/>
              </w:rPr>
              <w:t>Найменування</w:t>
            </w:r>
            <w:r w:rsidRPr="00214550">
              <w:rPr>
                <w:rFonts w:ascii="Antiqua" w:hAnsi="Antiqua"/>
              </w:rPr>
              <w:t xml:space="preserve"> пакетів прикладних програм</w:t>
            </w:r>
            <w:r>
              <w:rPr>
                <w:rFonts w:ascii="Antiqua" w:hAnsi="Antiqua"/>
              </w:rPr>
              <w:t xml:space="preserve"> </w:t>
            </w:r>
            <w:r w:rsidRPr="00214550">
              <w:rPr>
                <w:rFonts w:ascii="Antiqua" w:hAnsi="Antiqua"/>
              </w:rPr>
              <w:t>(</w:t>
            </w:r>
            <w:r>
              <w:rPr>
                <w:rFonts w:ascii="Antiqua" w:hAnsi="Antiqua"/>
              </w:rPr>
              <w:t>у</w:t>
            </w:r>
            <w:r w:rsidRPr="00214550">
              <w:rPr>
                <w:rFonts w:ascii="Antiqua" w:hAnsi="Antiqua"/>
              </w:rPr>
              <w:t xml:space="preserve"> тому числі ліцензованих)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before="60" w:after="60" w:line="240" w:lineRule="auto"/>
              <w:ind w:left="-108" w:right="-136"/>
              <w:jc w:val="center"/>
              <w:rPr>
                <w:rFonts w:ascii="Antiqua" w:hAnsi="Antiqua"/>
                <w:spacing w:val="-10"/>
              </w:rPr>
            </w:pPr>
            <w:r>
              <w:rPr>
                <w:rFonts w:ascii="Antiqua" w:hAnsi="Antiqua"/>
              </w:rPr>
              <w:t>Доступ</w:t>
            </w:r>
            <w:r w:rsidRPr="00214550">
              <w:rPr>
                <w:rFonts w:ascii="Antiqua" w:hAnsi="Antiqua"/>
              </w:rPr>
              <w:t xml:space="preserve"> до Інтернет</w:t>
            </w:r>
            <w:r>
              <w:rPr>
                <w:rFonts w:ascii="Antiqua" w:hAnsi="Antiqua"/>
              </w:rPr>
              <w:t>у</w:t>
            </w:r>
            <w:r w:rsidRPr="00214550">
              <w:rPr>
                <w:rFonts w:ascii="Antiqua" w:hAnsi="Antiqua"/>
              </w:rPr>
              <w:t xml:space="preserve">, </w:t>
            </w:r>
            <w:r w:rsidRPr="00214550">
              <w:rPr>
                <w:rFonts w:ascii="Antiqua" w:hAnsi="Antiqua"/>
                <w:spacing w:val="-10"/>
              </w:rPr>
              <w:t>наявність каналів доступу (так/ні)</w:t>
            </w:r>
          </w:p>
        </w:tc>
      </w:tr>
    </w:tbl>
    <w:p w:rsidR="000D7926" w:rsidRPr="003B13A9" w:rsidRDefault="000D7926" w:rsidP="000D7926">
      <w:pPr>
        <w:jc w:val="both"/>
        <w:rPr>
          <w:szCs w:val="26"/>
        </w:rPr>
      </w:pPr>
    </w:p>
    <w:p w:rsidR="000D7926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0D7926" w:rsidRPr="00DD272D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</w:p>
    <w:p w:rsidR="000D7926" w:rsidRPr="003B13A9" w:rsidRDefault="000D7926" w:rsidP="000D7926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B13A9">
        <w:rPr>
          <w:rFonts w:ascii="Antiqua" w:hAnsi="Antiqua"/>
          <w:sz w:val="26"/>
          <w:szCs w:val="26"/>
        </w:rPr>
        <w:t>5. Інформація про соціальну інфраструктуру</w:t>
      </w:r>
    </w:p>
    <w:tbl>
      <w:tblPr>
        <w:tblW w:w="9678" w:type="dxa"/>
        <w:tblInd w:w="108" w:type="dxa"/>
        <w:tblLayout w:type="fixed"/>
        <w:tblLook w:val="01E0"/>
      </w:tblPr>
      <w:tblGrid>
        <w:gridCol w:w="723"/>
        <w:gridCol w:w="6477"/>
        <w:gridCol w:w="1440"/>
        <w:gridCol w:w="1038"/>
      </w:tblGrid>
      <w:tr w:rsidR="000D7926" w:rsidRPr="00214550" w:rsidTr="00E64B6B">
        <w:trPr>
          <w:tblHeader/>
        </w:trPr>
        <w:tc>
          <w:tcPr>
            <w:tcW w:w="7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26" w:rsidRPr="00214550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</w:rPr>
            </w:pPr>
            <w:r>
              <w:rPr>
                <w:rFonts w:ascii="Antiqua" w:hAnsi="Antiqua"/>
              </w:rPr>
              <w:t>Найменування об’єкта</w:t>
            </w:r>
            <w:r w:rsidRPr="00214550">
              <w:rPr>
                <w:rFonts w:ascii="Antiqua" w:hAnsi="Antiqua"/>
              </w:rPr>
              <w:t xml:space="preserve"> соціальної інфраструктури</w:t>
            </w:r>
            <w:r>
              <w:rPr>
                <w:rFonts w:ascii="Antiqua" w:hAnsi="Antiqua"/>
              </w:rPr>
              <w:t xml:space="preserve"> </w:t>
            </w:r>
            <w:r>
              <w:rPr>
                <w:rFonts w:ascii="Antiqua" w:hAnsi="Antiqua"/>
              </w:rPr>
              <w:br/>
              <w:t>(показника, нормативу)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</w:rPr>
            </w:pPr>
            <w:r w:rsidRPr="00214550">
              <w:rPr>
                <w:rFonts w:ascii="Antiqua" w:hAnsi="Antiqua"/>
              </w:rPr>
              <w:t>Кількість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7926" w:rsidRPr="00214550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</w:rPr>
            </w:pPr>
            <w:r w:rsidRPr="00214550">
              <w:rPr>
                <w:rFonts w:ascii="Antiqua" w:hAnsi="Antiqua"/>
              </w:rPr>
              <w:t>Площа (кв. метрів)</w:t>
            </w:r>
          </w:p>
        </w:tc>
      </w:tr>
      <w:tr w:rsidR="000D7926" w:rsidRPr="003B13A9" w:rsidTr="00E64B6B">
        <w:tc>
          <w:tcPr>
            <w:tcW w:w="723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1.</w:t>
            </w:r>
          </w:p>
        </w:tc>
        <w:tc>
          <w:tcPr>
            <w:tcW w:w="6477" w:type="dxa"/>
            <w:tcBorders>
              <w:top w:val="single" w:sz="4" w:space="0" w:color="auto"/>
            </w:tcBorders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Гуртожитки для студентів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tcBorders>
              <w:top w:val="single" w:sz="4" w:space="0" w:color="auto"/>
            </w:tcBorders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2.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Житлова площа на одного студента у гуртожитку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3</w:t>
            </w:r>
            <w:r>
              <w:rPr>
                <w:rFonts w:ascii="Antiqua" w:hAnsi="Antiqua"/>
                <w:sz w:val="26"/>
                <w:szCs w:val="26"/>
              </w:rPr>
              <w:t>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Їдальні та буфети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4.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 xml:space="preserve">Кількість студентів на одне </w:t>
            </w:r>
            <w:r>
              <w:rPr>
                <w:rFonts w:ascii="Antiqua" w:hAnsi="Antiqua"/>
                <w:sz w:val="26"/>
                <w:szCs w:val="26"/>
              </w:rPr>
              <w:t xml:space="preserve">місце в їдальнях і буфетах 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5.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Актові зали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6.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Спортивні зали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7.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Плавальні басейни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8.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Інші спортивні споруди:</w:t>
            </w:r>
          </w:p>
          <w:p w:rsidR="000D7926" w:rsidRPr="003B13A9" w:rsidRDefault="000D7926" w:rsidP="00E64B6B">
            <w:pPr>
              <w:pStyle w:val="2"/>
              <w:spacing w:after="0" w:line="240" w:lineRule="auto"/>
              <w:ind w:left="445"/>
              <w:jc w:val="both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стадіони</w:t>
            </w:r>
          </w:p>
          <w:p w:rsidR="000D7926" w:rsidRPr="003B13A9" w:rsidRDefault="000D7926" w:rsidP="00E64B6B">
            <w:pPr>
              <w:pStyle w:val="2"/>
              <w:spacing w:after="0" w:line="240" w:lineRule="auto"/>
              <w:ind w:left="445"/>
              <w:jc w:val="both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спортивні майданчики</w:t>
            </w:r>
          </w:p>
          <w:p w:rsidR="000D7926" w:rsidRPr="003B13A9" w:rsidRDefault="000D7926" w:rsidP="00E64B6B">
            <w:pPr>
              <w:pStyle w:val="2"/>
              <w:spacing w:after="0" w:line="240" w:lineRule="auto"/>
              <w:ind w:left="445"/>
              <w:jc w:val="both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корти</w:t>
            </w:r>
          </w:p>
          <w:p w:rsidR="000D7926" w:rsidRPr="003B13A9" w:rsidRDefault="000D7926" w:rsidP="00E64B6B">
            <w:pPr>
              <w:pStyle w:val="2"/>
              <w:spacing w:after="0" w:line="240" w:lineRule="auto"/>
              <w:ind w:left="445"/>
              <w:jc w:val="both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тощо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>
              <w:rPr>
                <w:rFonts w:ascii="Antiqua" w:hAnsi="Antiqua"/>
                <w:sz w:val="26"/>
                <w:szCs w:val="26"/>
              </w:rPr>
              <w:t xml:space="preserve">  </w:t>
            </w:r>
            <w:r w:rsidRPr="003B13A9">
              <w:rPr>
                <w:rFonts w:ascii="Antiqua" w:hAnsi="Antiqua"/>
                <w:sz w:val="26"/>
                <w:szCs w:val="26"/>
              </w:rPr>
              <w:t>9.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Студентський палац (клуб)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  <w:tr w:rsidR="000D7926" w:rsidRPr="003B13A9" w:rsidTr="00E64B6B">
        <w:tc>
          <w:tcPr>
            <w:tcW w:w="723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right"/>
              <w:rPr>
                <w:rFonts w:ascii="Antiqua" w:hAnsi="Antiqua"/>
                <w:sz w:val="26"/>
                <w:szCs w:val="26"/>
              </w:rPr>
            </w:pPr>
            <w:r w:rsidRPr="003B13A9">
              <w:rPr>
                <w:rFonts w:ascii="Antiqua" w:hAnsi="Antiqua"/>
                <w:sz w:val="26"/>
                <w:szCs w:val="26"/>
              </w:rPr>
              <w:t>10.</w:t>
            </w:r>
          </w:p>
        </w:tc>
        <w:tc>
          <w:tcPr>
            <w:tcW w:w="6477" w:type="dxa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rPr>
                <w:rFonts w:ascii="Antiqua" w:hAnsi="Antiqua"/>
                <w:sz w:val="26"/>
                <w:szCs w:val="26"/>
              </w:rPr>
            </w:pPr>
            <w:r>
              <w:rPr>
                <w:rFonts w:ascii="Antiqua" w:hAnsi="Antiqua"/>
                <w:sz w:val="26"/>
                <w:szCs w:val="26"/>
              </w:rPr>
              <w:t>Інші</w:t>
            </w:r>
          </w:p>
        </w:tc>
        <w:tc>
          <w:tcPr>
            <w:tcW w:w="1440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0D7926" w:rsidRPr="003B13A9" w:rsidRDefault="000D7926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z w:val="26"/>
                <w:szCs w:val="26"/>
              </w:rPr>
            </w:pPr>
          </w:p>
        </w:tc>
      </w:tr>
    </w:tbl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DAA" w:rsidRDefault="000D7926">
    <w:pPr>
      <w:pStyle w:val="a3"/>
      <w:jc w:val="center"/>
    </w:pPr>
    <w:r>
      <w:t>2</w:t>
    </w:r>
  </w:p>
  <w:p w:rsidR="00FF2DAA" w:rsidRDefault="000D792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D7926"/>
    <w:rsid w:val="000D7926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0D7926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792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7926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2">
    <w:name w:val="Body Text Indent 2"/>
    <w:basedOn w:val="a"/>
    <w:link w:val="20"/>
    <w:unhideWhenUsed/>
    <w:rsid w:val="000D7926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0D7926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2016-01-25T13:06:00Z</dcterms:created>
  <dcterms:modified xsi:type="dcterms:W3CDTF">2016-01-25T13:07:00Z</dcterms:modified>
</cp:coreProperties>
</file>