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F294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326F08E9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68B590E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8851250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441C4E7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A0210A" w:rsidRDefault="0041603C">
      <w:pPr>
        <w:ind w:left="395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___________ ( … ставки)  кафедри ……………</w:t>
      </w:r>
    </w:p>
    <w:p w14:paraId="00000004" w14:textId="77777777" w:rsidR="00A0210A" w:rsidRDefault="0041603C">
      <w:pPr>
        <w:ind w:left="3958"/>
      </w:pPr>
      <w:r>
        <w:t xml:space="preserve">    (посада)</w:t>
      </w:r>
    </w:p>
    <w:p w14:paraId="00000005" w14:textId="77777777" w:rsidR="00A0210A" w:rsidRDefault="00A0210A">
      <w:pPr>
        <w:ind w:left="3958"/>
        <w:rPr>
          <w:sz w:val="28"/>
          <w:szCs w:val="28"/>
        </w:rPr>
      </w:pPr>
    </w:p>
    <w:p w14:paraId="00000006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A0210A" w:rsidRDefault="00A0210A">
      <w:pPr>
        <w:ind w:left="3960"/>
        <w:rPr>
          <w:sz w:val="28"/>
          <w:szCs w:val="28"/>
        </w:rPr>
      </w:pPr>
    </w:p>
    <w:p w14:paraId="00000008" w14:textId="77777777" w:rsidR="00A0210A" w:rsidRDefault="00A0210A">
      <w:pPr>
        <w:ind w:left="3960"/>
        <w:rPr>
          <w:sz w:val="28"/>
          <w:szCs w:val="28"/>
        </w:rPr>
      </w:pPr>
    </w:p>
    <w:p w14:paraId="00000009" w14:textId="77777777" w:rsidR="00A0210A" w:rsidRDefault="0041603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A0210A" w:rsidRDefault="00A0210A">
      <w:pPr>
        <w:ind w:left="3960"/>
        <w:rPr>
          <w:sz w:val="28"/>
          <w:szCs w:val="28"/>
        </w:rPr>
      </w:pPr>
    </w:p>
    <w:p w14:paraId="0000000B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повну ставку __________ кафедри ……………</w:t>
      </w:r>
    </w:p>
    <w:p w14:paraId="0000000C" w14:textId="77777777" w:rsidR="00A0210A" w:rsidRDefault="0041603C">
      <w:pPr>
        <w:ind w:left="142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(посада) </w:t>
      </w:r>
    </w:p>
    <w:p w14:paraId="0000000D" w14:textId="77777777" w:rsidR="00A0210A" w:rsidRDefault="0041603C">
      <w:pPr>
        <w:ind w:left="142"/>
        <w:jc w:val="both"/>
      </w:pPr>
      <w:r>
        <w:rPr>
          <w:sz w:val="28"/>
          <w:szCs w:val="28"/>
        </w:rPr>
        <w:t>з …...2020 р. до конкурсного заміщення цієї посади.</w:t>
      </w:r>
    </w:p>
    <w:p w14:paraId="0000000E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0F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0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11" w14:textId="77777777" w:rsidR="00A0210A" w:rsidRDefault="00A0210A">
      <w:pPr>
        <w:jc w:val="both"/>
        <w:rPr>
          <w:sz w:val="28"/>
          <w:szCs w:val="28"/>
        </w:rPr>
      </w:pPr>
    </w:p>
    <w:p w14:paraId="00000012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                               </w:t>
      </w:r>
    </w:p>
    <w:p w14:paraId="00000013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4" w14:textId="77777777" w:rsidR="00A0210A" w:rsidRDefault="00A0210A">
      <w:pPr>
        <w:jc w:val="both"/>
        <w:rPr>
          <w:sz w:val="28"/>
          <w:szCs w:val="28"/>
        </w:rPr>
      </w:pPr>
    </w:p>
    <w:p w14:paraId="00000015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6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7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8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000019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A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B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C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D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E" w14:textId="77777777" w:rsidR="00A0210A" w:rsidRDefault="0041603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0"/>
          <w:szCs w:val="20"/>
        </w:rPr>
      </w:pPr>
      <w:r>
        <w:rPr>
          <w:b/>
          <w:color w:val="000000"/>
          <w:sz w:val="28"/>
          <w:szCs w:val="28"/>
        </w:rPr>
        <w:t>Примітка:</w:t>
      </w:r>
      <w:r>
        <w:rPr>
          <w:color w:val="000000"/>
          <w:sz w:val="28"/>
          <w:szCs w:val="28"/>
        </w:rPr>
        <w:t xml:space="preserve"> для науково-педагогічних працівників, у яких змінюється навантаження з неповної ставки на повну ставку.</w:t>
      </w:r>
    </w:p>
    <w:sectPr w:rsidR="00A0210A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0A"/>
    <w:rsid w:val="001A2AE2"/>
    <w:rsid w:val="0041603C"/>
    <w:rsid w:val="00880766"/>
    <w:rsid w:val="00A0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2022-02-03T09:05:00Z</dcterms:created>
  <dcterms:modified xsi:type="dcterms:W3CDTF">2022-02-03T09:05:00Z</dcterms:modified>
</cp:coreProperties>
</file>